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51" w:rsidRPr="00957851" w:rsidRDefault="00957851" w:rsidP="00957851">
      <w:pPr>
        <w:spacing w:after="180" w:line="288" w:lineRule="atLeast"/>
        <w:outlineLvl w:val="0"/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</w:pPr>
      <w:r w:rsidRPr="00957851"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  <w:t>Логопед: как проводить артикуляционную гимнастику? Рекомендации. Упражнения.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гимнастика. Логопедические упражнения.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артикуляционной гимнастики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выработка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уклады. Необходимо вырабатывать следующие качества у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точность, чистоту, плавность, силу, темп, переключаемость движений.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звуков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искусственный процесс, с физиологической точки зрения – это создание нового речевого рефлекса. Работу по автоматизации звука следует рассматривать как торможение старых стереотипов и выработку новых. Эта работа трудна для детской нервной системы, поэтому необходимо соблюдать следующие принципы: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постепенность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доступность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систематичность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Родители, работая по заданию логопеда, должны строго соблюдать методические рекомендации: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логопедические упражнения выполняются в медленном темпе, перед зеркалом, для зрительного контроля. Зеркало можно убрать, когда ребенок научиться правильно выполнять движения.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Каждое артикуляционное упражнение на первых порах надо повторять 2-3 раза, в связи с повышенной истощаемостью упражняемой мышцы, потом количество повторов можно увеличить до 10.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Для создания благоприятного эмоционального фона рекомендуется использовать стихотворные тексты, сказки «Веселого язычка»,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proofErr w:type="gram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музыку.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Если для ребенка утомительно выполнять все упражнения подряд, можно разбить гимнастику на блоки по 2-3 упражнения и выполнять их в течение дня.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При проведении артикуляционной гимнастики максимально использовать зрение, осязание и кинестетические ощущения.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Весь отрабатываемый речевой материал должен соответствовать норме произношения. В противном случае необходимо согласовать свои действия с логопедом.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 заданию логопеда следует развивать фонематический слух, автоматизировать поставленные звуки в слогах, словах, предложениях,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артикуляцию.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 заданию логопеда необходимо работать над развитием фонематического слуха, дифференциацией звуков (стихи, игры, лото и т.д.).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 заданию логопеда учить правильно употреблять скорректированные звуки в словах, доступной слоговой структуры, не ограничивая при этом свободных высказываний (стихи, рассказы, сказки и т.д.).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Осуществлять систематический контроль над поставленными звуками в речи ребенка.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Артикуляционная гимнастика. Гимнастика для языка.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Построить забор.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 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 без напряжения так, чтобы были видны передние верхние и нижние зубы. (Чтобы показать ребенку, как это сделать, надо про себя произносить звук </w:t>
      </w: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в таком положении губы под счет от 1 до 5 – 10.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Сделать трубочку.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 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сомкнутые губы вперед трубочкой. Удерживать в таком положении губы под счет от1 до 5 – 10.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Загнать мяч в ворота.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Вытянуть губы вперед трубочкой и длительно дуть на ватный шарик (лежит на столе перед ребенком), загоняя его между двумя кубиками.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Наказать непослушный язык.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Немного приоткрыть рот, спокойно положить язык на нижнюю губу и, пошлепывая его губами,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звуки «</w:t>
      </w:r>
      <w:proofErr w:type="spellStart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 Удерживать широкий язык в спокойном положении при открытом рте под счет от 1 до 5 – 10.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Лопатка.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 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рот, положить широкий передний край языка на нижнюю губу. Удерживать его в таком положении под счет от 1 до 5 – 10.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дальше загонит мяч?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широкий передний край языка на нижнюю губу и, как бы произнося длительно звук </w:t>
      </w: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сдуть ватку на противоположный конец стола.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Почистим зубы.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показать зубы, приоткрыть рот и кончиком языка «почистить» нижние зубы, делая сначала движения языком из стороны в сторону, потом </w:t>
      </w:r>
      <w:proofErr w:type="gramStart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«выбросим мусор».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Приклей конфетку.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Грибок.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Вкусное варенье.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приоткрыть рот и широким передним краем языка облизать верхнюю губу,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движение сверху вниз, но не из стороны в сторону.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Гармошка.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повторении упражнения надо стараться открывать рот шире и все дольше удерживать язык в верхнем положении.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Фокус.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положить широкий передний край языка на верхнюю губу так, чтобы боковые края его были прижаты, а посередине языка был желобок, и сдуть ватку,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положенную на кончик носа. Воздух при этом должен идти посередине языка, тогда ватка полетит вверх.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Пароход гудит.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 и длительно произносить звук </w:t>
      </w: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 гудит пароход).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Индюк.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 </w:t>
      </w:r>
      <w:proofErr w:type="spellStart"/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бл-</w:t>
      </w:r>
      <w:proofErr w:type="gramStart"/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</w:t>
      </w:r>
      <w:proofErr w:type="spell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индюк </w:t>
      </w:r>
      <w:proofErr w:type="spellStart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болбочет</w:t>
      </w:r>
      <w:proofErr w:type="spell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Качели.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Улыбнуться,показать</w:t>
      </w:r>
      <w:proofErr w:type="spellEnd"/>
      <w:proofErr w:type="gram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зубы, приоткрыть рот, положить широкий язык за нижние зубы (с внутренней стороны) и удерживать в таком положении под счет от 1 до 5. Потом поднять широкий язык за верхние зубы (тоже с внутренней стороны) и удерживать под счет от 1 до 5. Так поочередно менять положение языка 4-6 раз.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Лошадка.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</w:t>
      </w:r>
      <w:proofErr w:type="spell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показать зубы, приоткрыть рот и пощелкать кончиком языка (как лошадка цокает копытами).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Беззвучно пощелкать кончиком языка.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должен производить те же движения языком, что и предыдущем упражнении, только беззвучно.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Чьи зубы чище?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</w:t>
      </w:r>
      <w:proofErr w:type="spell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и кончиком языка «почистить» верхние зубы с внутренней </w:t>
      </w:r>
      <w:proofErr w:type="spellStart"/>
      <w:proofErr w:type="gramStart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стороны,делая</w:t>
      </w:r>
      <w:proofErr w:type="spellEnd"/>
      <w:proofErr w:type="gram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языком из стороны в сторону.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Маляр.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</w:t>
      </w:r>
      <w:proofErr w:type="spellEnd"/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открыть рот и «погладить» кончиком языка твердое нёбо, делая движения языком вперед-назад.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95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Барабанщик.</w:t>
      </w:r>
    </w:p>
    <w:p w:rsidR="00957851" w:rsidRPr="00957851" w:rsidRDefault="00957851" w:rsidP="00957851">
      <w:pPr>
        <w:shd w:val="clear" w:color="auto" w:fill="F8F8F1"/>
        <w:spacing w:after="0" w:line="21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 и постучать кончиком языка за верхними зубами, многократно и отчетливо произнося звук </w:t>
      </w: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д: д-д-д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медленно. Постепенно убыстрять темп.</w:t>
      </w:r>
    </w:p>
    <w:p w:rsidR="00FF3899" w:rsidRDefault="00FF3899"/>
    <w:sectPr w:rsidR="00FF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AA"/>
    <w:rsid w:val="00957851"/>
    <w:rsid w:val="00C61EAA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02240-F032-448F-98F6-DE16FEF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7851"/>
  </w:style>
  <w:style w:type="character" w:customStyle="1" w:styleId="10">
    <w:name w:val="Заголовок 1 Знак"/>
    <w:basedOn w:val="a0"/>
    <w:link w:val="1"/>
    <w:uiPriority w:val="9"/>
    <w:rsid w:val="00957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Охолина</dc:creator>
  <cp:keywords/>
  <dc:description/>
  <cp:lastModifiedBy>Елена Охолина</cp:lastModifiedBy>
  <cp:revision>2</cp:revision>
  <dcterms:created xsi:type="dcterms:W3CDTF">2015-11-09T18:13:00Z</dcterms:created>
  <dcterms:modified xsi:type="dcterms:W3CDTF">2015-11-09T18:17:00Z</dcterms:modified>
</cp:coreProperties>
</file>