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26" w:rsidRPr="003048B8" w:rsidRDefault="00900C26" w:rsidP="00900C26">
      <w:pPr>
        <w:shd w:val="clear" w:color="auto" w:fill="FFFFFF"/>
        <w:spacing w:before="300" w:after="150" w:line="336" w:lineRule="auto"/>
        <w:ind w:left="75"/>
        <w:outlineLvl w:val="1"/>
        <w:rPr>
          <w:rFonts w:ascii="Trebuchet MS" w:eastAsia="Times New Roman" w:hAnsi="Trebuchet MS" w:cs="Arial"/>
          <w:b/>
          <w:bCs/>
          <w:color w:val="1A6DC0"/>
          <w:sz w:val="36"/>
          <w:szCs w:val="36"/>
          <w:lang w:eastAsia="ru-RU"/>
        </w:rPr>
      </w:pPr>
      <w:r w:rsidRPr="003048B8">
        <w:rPr>
          <w:rFonts w:ascii="Trebuchet MS" w:eastAsia="Times New Roman" w:hAnsi="Trebuchet MS" w:cs="Arial"/>
          <w:b/>
          <w:bCs/>
          <w:color w:val="1A6DC0"/>
          <w:sz w:val="36"/>
          <w:szCs w:val="36"/>
          <w:lang w:eastAsia="ru-RU"/>
        </w:rPr>
        <w:t xml:space="preserve">Что такое Риновирусная инфекция у детей 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Риновирусная инфекция у детей иначе зовется заразным насморком (английский эквивалент: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common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cold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 Это острое вирусное заболевание дыхательных путей, которое преимущественно поражает слизистую оболочку носа и носоглотки больного человека.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Риновирусная инфекция распространена по всему миру, но более всего в тех странах, которые отличаются холодным и умеренным климатом. Осенью, зимой и ранней весной регистрируются эпидемии в городах, особенно крупных. Спорадические случаи – круглогодично.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Источником инфекции могут быть как сами больные (дети, взрослые), так и вирусоносители (здоровый человек, в организме которого содержится вирус). Распространяется риновирусная инфекция воздушно-капельным путем. Нестойкость вируса приводит к тому, что случаи передачи инфекции через предметы обихода и игрушки встречаются очень редко. Заразный период длится около 5 дней.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Все дети имеют восприимчивость к данному виду инфекции, кроме малышей до 6 месяцев (их защищает пассивный иммунитет). Потому большинство случаев заболевания фиксируют среди детей – особенно тех, кто посещает детские организованные группы. Если на территорию занесен новый вирус, заболевает почти 100% тех, кто имел контакт с источником (даже новорожденные и дети до 3 месяцев жизни). Типоспецифический иммунитет (действующий совсем недолго) возникает после перенесения болезни. Предположительно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резистентность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 инфекции определяется специфическими антителами (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IgA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 носоглотки, а не сывороточными.</w:t>
      </w:r>
    </w:p>
    <w:p w:rsidR="00380413" w:rsidRDefault="00900C26" w:rsidP="00900C26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116426" cy="4068000"/>
            <wp:effectExtent l="19050" t="0" r="0" b="0"/>
            <wp:docPr id="1" name="Рисунок 1" descr="Риновирусная инфекц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новирусная инфекция у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26" cy="40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13" w:rsidRPr="00380413" w:rsidRDefault="00380413" w:rsidP="00900C26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900C26" w:rsidRPr="00380413" w:rsidRDefault="00900C26" w:rsidP="00900C26">
      <w:pPr>
        <w:shd w:val="clear" w:color="auto" w:fill="FFFFFF"/>
        <w:spacing w:before="300" w:after="150" w:line="336" w:lineRule="auto"/>
        <w:ind w:left="75"/>
        <w:outlineLvl w:val="1"/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</w:pPr>
      <w:bookmarkStart w:id="0" w:name="provoke"/>
      <w:bookmarkEnd w:id="0"/>
      <w:r w:rsidRPr="00380413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Что провоцирует / Причины Риновирус</w:t>
      </w:r>
      <w:r w:rsidR="00C74391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ной инфекции у детей</w:t>
      </w:r>
    </w:p>
    <w:p w:rsidR="00900C26" w:rsidRPr="00380413" w:rsidRDefault="00900C26" w:rsidP="00900C26">
      <w:pPr>
        <w:shd w:val="clear" w:color="auto" w:fill="FFFFFF"/>
        <w:spacing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Существует 113 известных серотипа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риновируса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между некоторыми из них существуют перекрестные серологические реакции.</w:t>
      </w:r>
      <w:proofErr w:type="gram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Риновирусы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являются подгруппой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пикорнавирусов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В вирионах содержится РНК, диаметр достигает 20-30 нм. По своим свойствам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риновирусы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схожи</w:t>
      </w:r>
      <w:proofErr w:type="gram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энтеровирусами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Размножается вирус лучше всего в культуре фибробластов легких эмбрионов человека и в органных культурах эпителия человеческой трахеи или трахеи хорьков. В окружающей среде вирус малоустойчив.</w:t>
      </w:r>
    </w:p>
    <w:p w:rsidR="00900C26" w:rsidRPr="00380413" w:rsidRDefault="00900C26" w:rsidP="00900C26">
      <w:pPr>
        <w:shd w:val="clear" w:color="auto" w:fill="FFFFFF"/>
        <w:spacing w:before="300" w:after="150" w:line="336" w:lineRule="auto"/>
        <w:ind w:left="75"/>
        <w:outlineLvl w:val="1"/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</w:pPr>
      <w:bookmarkStart w:id="1" w:name="pathogenesis"/>
      <w:bookmarkEnd w:id="1"/>
      <w:r w:rsidRPr="00380413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Патогенез (что происходит?) во время Риновирус</w:t>
      </w:r>
      <w:r w:rsidR="00C74391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ной инфекции у детей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Инфекция попадает в организм через слизистую оболочку носа ребенка. Местный очаг воспаления возникает в эпителиальных клетках верхних дыхательных путей, в которых множится вирус. Из-за этих процессов возникает отек слизистой оболочки и гиперсекреция.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Тяжелые случаи особенны тем, что вирус проникает из слизистой носа в кровеносную систему, что обеспечивает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вирусемию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Это приводит к ощущению разбитости, общей слабости, ребенок может жаловаться на боли в мышцах.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Поскольку местная защита ослаблена, «открыты ворота» для бактериальной инфекции, которая, как известно, приводит к осложнениям. При осложнениях возникают отиты,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трахеобронхиты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пневмонии.</w:t>
      </w:r>
    </w:p>
    <w:p w:rsidR="00900C26" w:rsidRPr="00380413" w:rsidRDefault="00900C26" w:rsidP="00900C26">
      <w:pPr>
        <w:shd w:val="clear" w:color="auto" w:fill="FFFFFF"/>
        <w:spacing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месте полости носа ребенка заметен отек, слизистая оболочка набухшая. Также отмечается полнокровие и расширение сосудов в области носа, отслаивание эпителия и гиперсекреция слизистой.</w:t>
      </w:r>
    </w:p>
    <w:p w:rsidR="00900C26" w:rsidRPr="00380413" w:rsidRDefault="00900C26" w:rsidP="00900C26">
      <w:pPr>
        <w:shd w:val="clear" w:color="auto" w:fill="FFFFFF"/>
        <w:spacing w:before="300" w:after="150" w:line="336" w:lineRule="auto"/>
        <w:ind w:left="75"/>
        <w:outlineLvl w:val="1"/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</w:pPr>
      <w:bookmarkStart w:id="2" w:name="symptoms"/>
      <w:bookmarkEnd w:id="2"/>
      <w:r w:rsidRPr="00380413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Симптомы Риновирус</w:t>
      </w:r>
      <w:r w:rsidR="00C74391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ной инфекции у детей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 1 до 5 дней длится инкубационный период при риновирусной инфекции у детей. Чаще всего этот период составляет 2-3 дня. Заболевание имеет острое начало, ребенок ощущает недомогание, его познабливает. Температура тела субфебрильная – около 37-37,5 ˚С. Во всех случаях отмечают заложенность носа и чихание. Может возникать ощущение инородного тела в горле или неловкости, царапания. Также возможно покашливание (в большинстве случаев).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большинстве случаев у ребенка ломит тело, в области переносицы возникает боль. Спустя сутки после начала болезни нос заложен, дыхание очень утруднено. Появляются обильные водянисто-серозные выделения. Можно заметить, что слизистая оболочка носа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гиперемированая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отечная. Кожа преддверия носа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мацерирована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из-за выделений из носа и пользования платками или сухими салфетками. Мацерация означает, что кожа напитывается жидкостью и набухает, что причиняет дискомфорт больному.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 губах в некоторых случаях появляется герпес, также он может возникнуть в преддверии носа. Родители могут заметить небольшую пастозность лица (отек и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побеление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кожи) малыша. Глаза могут слезоточить (в частых случаях – обильно), </w:t>
      </w: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склеры инъецированы. Как врач, так и родители могут заметить, что слизистая оболочка небных миндалин набухшая, возможна слабая гиперемия. Набухать могут также передние дужки и задняя стенка глотки. Ребенок может жаловаться на отсутствие обоняния, тяжесть в области носа, потерю вкуса и плохой слух. В некоторых случаях может усиливаться кашель, появляться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трахеобронхит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или трахеит.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Выделения из носа становятся более густыми (слизисто-гнойного характера) на второй или третий день заболевания. Это значит, что к болезни присоединилась бактериальная флора. Болезнь длится от 5 до 7 дней. Осложнения зачастую возникают из-за бактериальной инфекции. Часто фиксируют отиты, синуситы и гаймориты.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Риновирусная инфекция у новорожденных и детей 1-го года жизни. Если у новорожденного отсутствует пассивный иммунитет, то малыш может быть подвержен риновирусной инфекции. Стандартное проявление заболевание в виде катара дыхательных путей (поражение слизистых оболочек дыхательного тракта).</w:t>
      </w:r>
    </w:p>
    <w:p w:rsidR="00900C26" w:rsidRPr="00380413" w:rsidRDefault="00900C26" w:rsidP="00900C26">
      <w:pPr>
        <w:shd w:val="clear" w:color="auto" w:fill="FFFFFF"/>
        <w:spacing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Температура тела может быть повышена, нос заложен, возникают выделения слизистого характера. У детей до 1 года родители могут отмечать беспокойное поведение, аппетит ухудшается, потому что ребенок не может дышать носом.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Трахеобронхит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возникает чаще именно у детей до 1 года, чем у </w:t>
      </w:r>
      <w:proofErr w:type="gram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более старших</w:t>
      </w:r>
      <w:proofErr w:type="gram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Больные жалуются на кашель, врачи прослушивают в легких сухие хрипы. Часто заболевание протекает как смешанная вирусно-бактериальная инфекция.</w:t>
      </w:r>
    </w:p>
    <w:p w:rsidR="00900C26" w:rsidRPr="00380413" w:rsidRDefault="00900C26" w:rsidP="00900C26">
      <w:pPr>
        <w:shd w:val="clear" w:color="auto" w:fill="FFFFFF"/>
        <w:spacing w:before="300" w:after="150" w:line="336" w:lineRule="auto"/>
        <w:ind w:left="75"/>
        <w:outlineLvl w:val="1"/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</w:pPr>
      <w:bookmarkStart w:id="3" w:name="diagnosing"/>
      <w:bookmarkEnd w:id="3"/>
      <w:r w:rsidRPr="00380413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Диагности</w:t>
      </w:r>
      <w:r w:rsidR="00C74391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ка Риновирусной инфекции у детей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Риновирусную инфекцию позволяют выявить обильные выделения из носа слизистой консистенции,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мацерированная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кожа в преддверии носа, легкое недомогание и покашливание. При этих всех симптомах температура тела нормальная или слегка повышенная. Если аналогичные заболевания есть у окружающих ребенка людей, скорее всего он болеет риновирусной инфекцией.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процессе лаборато</w:t>
      </w:r>
      <w:r w:rsidR="00C7439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</w:t>
      </w: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ного подтверждения выделяют вирус на культуре тканей. Метод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иммунофлюоресценции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используют для </w:t>
      </w:r>
      <w:proofErr w:type="spellStart"/>
      <w:proofErr w:type="gram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экспресс-диагностики</w:t>
      </w:r>
      <w:proofErr w:type="spellEnd"/>
      <w:proofErr w:type="gram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 его помощью находят антиген в клетках эпителия нижних носовых раковин.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Риновирусную инфекцию дифференцируют с другими ОРВИ, аллергическим ринитом, инородным телом в полости носа.</w:t>
      </w:r>
    </w:p>
    <w:p w:rsidR="00900C26" w:rsidRPr="00C74391" w:rsidRDefault="00900C26" w:rsidP="00900C26">
      <w:pPr>
        <w:shd w:val="clear" w:color="auto" w:fill="FFFFFF"/>
        <w:spacing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Аллергический ринит отличается тем, что им заболевают весной, когда зацветают растения. При аллергическом рините у детей не проявляются такие симптомы, как при риновирусной инфекции. Он лечится антигистаминными препаратами (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димедрол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дипразин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супрастин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диазолин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пр. по назначению врача). Если в нос попадает инородное тело, то, как и при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риновирусах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возможны выделения из носа. Но в таком случае выделения слизисто-гнойного характера исходят только из одной ноздри. Иногда к ним примешивается кровь. Но общее состояние больного не ухудшается. Это позволяет провести дифференциальную диагностику риновирусной инфекции у детей.</w:t>
      </w:r>
    </w:p>
    <w:p w:rsidR="00380413" w:rsidRPr="00C74391" w:rsidRDefault="00380413" w:rsidP="00900C26">
      <w:pPr>
        <w:shd w:val="clear" w:color="auto" w:fill="FFFFFF"/>
        <w:spacing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00C26" w:rsidRPr="00380413" w:rsidRDefault="00900C26" w:rsidP="00900C26">
      <w:pPr>
        <w:shd w:val="clear" w:color="auto" w:fill="FFFFFF"/>
        <w:spacing w:before="300" w:after="150" w:line="336" w:lineRule="auto"/>
        <w:ind w:left="75"/>
        <w:outlineLvl w:val="1"/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</w:pPr>
      <w:bookmarkStart w:id="4" w:name="treatment"/>
      <w:bookmarkEnd w:id="4"/>
      <w:r w:rsidRPr="00380413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lastRenderedPageBreak/>
        <w:t>Лечение Риновирус</w:t>
      </w:r>
      <w:r w:rsidR="00C74391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ной инфекции у детей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Показано симптоматическое  лечение ребенка. Для того</w:t>
      </w:r>
      <w:proofErr w:type="gram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чтобы облегчить дыхание, в нос капают сосудосуживающие средства, например, 0,05% раствор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нафтизина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1 или 2% раствор гидрохлорида эфедрина, борно-адреналиновые капли. Их капают в каждую ноздрю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раза в день по 1-2 капли, если иное не назначено лечащим врачом.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Больному ребенку назначают теплое питье, горячие ванночки для ног. Головную боль можно снять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нурофеном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аналгином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или парацетамолом (или препаратами на его основе). Врачи могут назначить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глюконат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кальция и антигистаминные препараты.</w:t>
      </w:r>
    </w:p>
    <w:p w:rsidR="00900C26" w:rsidRPr="00380413" w:rsidRDefault="00900C26" w:rsidP="00900C26">
      <w:pPr>
        <w:shd w:val="clear" w:color="auto" w:fill="FFFFFF"/>
        <w:spacing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нос можно распылять в первый день заболевания лейкоцитарный интерферон-альфа или индуктор интерферона циклоферон. В остальных случаях применяют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иммунокорректоры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например,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арбидол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имудон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пр. Также риновирусную инфекцию у ребенка лечат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эреспалом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ифлубином</w:t>
      </w:r>
      <w:proofErr w:type="spellEnd"/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пр. Прогноз благоприятный.</w:t>
      </w:r>
    </w:p>
    <w:p w:rsidR="00900C26" w:rsidRPr="00380413" w:rsidRDefault="00900C26" w:rsidP="00900C26">
      <w:pPr>
        <w:shd w:val="clear" w:color="auto" w:fill="FFFFFF"/>
        <w:spacing w:before="300" w:after="150" w:line="336" w:lineRule="auto"/>
        <w:ind w:left="75"/>
        <w:outlineLvl w:val="1"/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</w:pPr>
      <w:bookmarkStart w:id="5" w:name="prevention"/>
      <w:bookmarkEnd w:id="5"/>
      <w:r w:rsidRPr="00380413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Профилактика Риновирус</w:t>
      </w:r>
      <w:r w:rsidR="00C74391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ной инфекции у детей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профилактики показаны общие противоэпидемические мероприятия. Как и при других вирусных заболеваниях дыхательных путей, необходимо изолировать больного, как только появились первые признаки болезни, или была диагностирована риновирусная инфекция. Помещения часто проветривают и проводят уборку помещения дезинфицирующими растворами. Можно проводить ультрафиолетовое облучение помещений с целью уничтожения вируса.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профилактической целью в нос распыляют лейкоцитарный интерферон. Специфическая профилактика пока не разработана.</w:t>
      </w:r>
    </w:p>
    <w:p w:rsidR="00900C26" w:rsidRPr="00380413" w:rsidRDefault="00900C26" w:rsidP="00900C26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Заболевших детей изолируют из коллективов (детсадов и пр.) на срок от 10 до 15 дней.</w:t>
      </w:r>
    </w:p>
    <w:p w:rsidR="00900C26" w:rsidRPr="00380413" w:rsidRDefault="00900C26" w:rsidP="00900C26">
      <w:pPr>
        <w:shd w:val="clear" w:color="auto" w:fill="FFFFFF"/>
        <w:spacing w:before="300" w:after="150" w:line="336" w:lineRule="auto"/>
        <w:ind w:left="75"/>
        <w:outlineLvl w:val="1"/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</w:pPr>
      <w:bookmarkStart w:id="6" w:name="doctors"/>
      <w:bookmarkEnd w:id="6"/>
      <w:r w:rsidRPr="00380413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К каким докторам следует обращаться</w:t>
      </w:r>
      <w:r w:rsidR="00C74391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>,</w:t>
      </w:r>
      <w:r w:rsidRPr="00380413">
        <w:rPr>
          <w:rFonts w:ascii="Trebuchet MS" w:eastAsia="Times New Roman" w:hAnsi="Trebuchet MS" w:cs="Arial"/>
          <w:b/>
          <w:bCs/>
          <w:color w:val="1A6DC0"/>
          <w:sz w:val="28"/>
          <w:szCs w:val="28"/>
          <w:lang w:eastAsia="ru-RU"/>
        </w:rPr>
        <w:t xml:space="preserve"> если у Вас Риновирусная инфекция у детей:</w:t>
      </w:r>
    </w:p>
    <w:p w:rsidR="00900C26" w:rsidRPr="00380413" w:rsidRDefault="00900C26" w:rsidP="00900C2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Педиатр</w:t>
      </w:r>
    </w:p>
    <w:p w:rsidR="005544DB" w:rsidRDefault="00900C26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38041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Инфекционист</w:t>
      </w:r>
    </w:p>
    <w:p w:rsidR="00380413" w:rsidRDefault="00380413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80413" w:rsidRDefault="00380413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80413" w:rsidRDefault="00380413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80413" w:rsidRDefault="00380413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80413" w:rsidRDefault="00380413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80413" w:rsidRPr="00380413" w:rsidRDefault="00380413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80413" w:rsidRDefault="00380413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tbl>
      <w:tblPr>
        <w:tblW w:w="10990" w:type="dxa"/>
        <w:tblCellSpacing w:w="0" w:type="dxa"/>
        <w:shd w:val="clear" w:color="auto" w:fill="FFFFCC"/>
        <w:tblLayout w:type="fixed"/>
        <w:tblCellMar>
          <w:left w:w="75" w:type="dxa"/>
          <w:bottom w:w="75" w:type="dxa"/>
          <w:right w:w="75" w:type="dxa"/>
        </w:tblCellMar>
        <w:tblLook w:val="04A0"/>
      </w:tblPr>
      <w:tblGrid>
        <w:gridCol w:w="10990"/>
      </w:tblGrid>
      <w:tr w:rsidR="00380413" w:rsidRPr="00380413" w:rsidTr="00380413">
        <w:trPr>
          <w:tblCellSpacing w:w="0" w:type="dxa"/>
        </w:trPr>
        <w:tc>
          <w:tcPr>
            <w:tcW w:w="10990" w:type="dxa"/>
            <w:shd w:val="clear" w:color="auto" w:fill="E7EEA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0413" w:rsidRPr="00380413" w:rsidRDefault="00380413" w:rsidP="00C7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36"/>
                <w:szCs w:val="36"/>
                <w:lang w:eastAsia="ru-RU"/>
              </w:rPr>
            </w:pPr>
            <w:proofErr w:type="spellStart"/>
            <w:r w:rsidRPr="00380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36"/>
                <w:szCs w:val="36"/>
                <w:lang w:eastAsia="ru-RU"/>
              </w:rPr>
              <w:lastRenderedPageBreak/>
              <w:t>Норовирусная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36"/>
                <w:szCs w:val="36"/>
                <w:lang w:eastAsia="ru-RU"/>
              </w:rPr>
              <w:t xml:space="preserve"> инфекция-это опасное заболевание!</w:t>
            </w:r>
          </w:p>
        </w:tc>
      </w:tr>
      <w:tr w:rsidR="00380413" w:rsidRPr="00380413" w:rsidTr="00380413">
        <w:trPr>
          <w:tblCellSpacing w:w="0" w:type="dxa"/>
        </w:trPr>
        <w:tc>
          <w:tcPr>
            <w:tcW w:w="10990" w:type="dxa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0413" w:rsidRPr="00380413" w:rsidRDefault="00380413" w:rsidP="0038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</w:pPr>
          </w:p>
          <w:tbl>
            <w:tblPr>
              <w:tblW w:w="1105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70"/>
              <w:gridCol w:w="2760"/>
              <w:gridCol w:w="5027"/>
            </w:tblGrid>
            <w:tr w:rsidR="00380413" w:rsidRPr="00380413" w:rsidTr="00380413">
              <w:trPr>
                <w:tblCellSpacing w:w="15" w:type="dxa"/>
              </w:trPr>
              <w:tc>
                <w:tcPr>
                  <w:tcW w:w="3225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9497" cy="1512000"/>
                        <wp:effectExtent l="19050" t="0" r="0" b="0"/>
                        <wp:docPr id="16" name="Рисунок 1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497" cy="15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91046" cy="1476000"/>
                        <wp:effectExtent l="19050" t="0" r="4404" b="0"/>
                        <wp:docPr id="2" name="Рисунок 2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1046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2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 xml:space="preserve">      Сегодня, все чаще и чаще, дети и взрослые заболевают кишечными инфекциями, из которых одними из частых причин являются несколько разновидностей вирусов, способные вызывать у человека кишечную инфекцию. Одним из таких вирусов </w:t>
                  </w:r>
                  <w:r w:rsidRPr="003048B8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 xml:space="preserve">является </w:t>
                  </w:r>
                  <w:proofErr w:type="spellStart"/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>норовирусы</w:t>
                  </w:r>
                  <w:proofErr w:type="spellEnd"/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380413" w:rsidRPr="00380413" w:rsidRDefault="00380413" w:rsidP="00380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</w:pPr>
            <w:r w:rsidRPr="003048B8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 xml:space="preserve">      Впервые они были обнаружены в 1972 году в </w:t>
            </w:r>
            <w:proofErr w:type="gram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г</w:t>
            </w:r>
            <w:proofErr w:type="gram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Норволк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, штат Огайо, США в связи с чем, сначала назывались</w:t>
            </w:r>
            <w:r w:rsidRPr="003048B8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8B8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Норволк-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вирусом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.</w:t>
            </w:r>
            <w:r w:rsidRPr="003048B8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 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 xml:space="preserve">      Первоначально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норовирусы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вместе с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ротовирусами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вообще не различали и всем ставили диагно</w:t>
            </w:r>
            <w:proofErr w:type="gram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з-</w:t>
            </w:r>
            <w:proofErr w:type="gram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ротовирусная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инфекция, тем более, что проявления обоих кишечных инфекций, вызванные этими возбудителями, по клинике схожи.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>      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Норовирусы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вместе с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ротовирусами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вызывают вспышки острых кишечных инфекций в общественных учреждениях, детских дошкольных учреждениях, общеобразовательных школах, больницах, домах престарелых и т.д.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 xml:space="preserve">      Основными путями передачи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норовируса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являются: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19"/>
              <w:gridCol w:w="2340"/>
              <w:gridCol w:w="2355"/>
            </w:tblGrid>
            <w:tr w:rsidR="00380413" w:rsidRPr="00380413" w:rsidTr="00380413">
              <w:trPr>
                <w:tblCellSpacing w:w="15" w:type="dxa"/>
              </w:trPr>
              <w:tc>
                <w:tcPr>
                  <w:tcW w:w="6174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 xml:space="preserve">      - пищевой, т.е. человек может заразиться, например, употребив в пищу немытые овощи и фрукты; </w:t>
                  </w:r>
                </w:p>
              </w:tc>
              <w:tc>
                <w:tcPr>
                  <w:tcW w:w="231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91046" cy="1476000"/>
                        <wp:effectExtent l="19050" t="0" r="4404" b="0"/>
                        <wp:docPr id="3" name="Рисунок 3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1046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1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19225" cy="1428750"/>
                        <wp:effectExtent l="19050" t="0" r="9525" b="0"/>
                        <wp:docPr id="4" name="Рисунок 4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80413" w:rsidRPr="00380413" w:rsidRDefault="00380413" w:rsidP="0038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6666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5"/>
              <w:gridCol w:w="1680"/>
              <w:gridCol w:w="7329"/>
            </w:tblGrid>
            <w:tr w:rsidR="00380413" w:rsidRPr="00380413" w:rsidTr="00380413">
              <w:trPr>
                <w:tblCellSpacing w:w="15" w:type="dxa"/>
              </w:trPr>
              <w:tc>
                <w:tcPr>
                  <w:tcW w:w="186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09600" cy="1512000"/>
                        <wp:effectExtent l="19050" t="0" r="0" b="0"/>
                        <wp:docPr id="5" name="Рисунок 5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00" cy="15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34829" cy="1476000"/>
                        <wp:effectExtent l="19050" t="0" r="0" b="0"/>
                        <wp:docPr id="6" name="Рисунок 6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4829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4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 xml:space="preserve">      - водный, когда человек заражается, выпив некоторое количество жидкости, содержащей вирус; </w:t>
                  </w:r>
                </w:p>
              </w:tc>
            </w:tr>
          </w:tbl>
          <w:p w:rsidR="00380413" w:rsidRPr="00380413" w:rsidRDefault="00380413" w:rsidP="0038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6666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19"/>
              <w:gridCol w:w="2340"/>
              <w:gridCol w:w="2355"/>
            </w:tblGrid>
            <w:tr w:rsidR="00380413" w:rsidRPr="00380413" w:rsidTr="00380413">
              <w:trPr>
                <w:tblCellSpacing w:w="15" w:type="dxa"/>
              </w:trPr>
              <w:tc>
                <w:tcPr>
                  <w:tcW w:w="6174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 xml:space="preserve">      - контактно-бытовой, когда вирус попадает в организм через немытые руки, предметы обихода, посуду и т.д. </w:t>
                  </w:r>
                </w:p>
              </w:tc>
              <w:tc>
                <w:tcPr>
                  <w:tcW w:w="231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28750" cy="1428750"/>
                        <wp:effectExtent l="19050" t="0" r="0" b="0"/>
                        <wp:docPr id="7" name="Рисунок 7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1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817486" cy="1368000"/>
                        <wp:effectExtent l="19050" t="0" r="0" b="0"/>
                        <wp:docPr id="8" name="Рисунок 8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7486" cy="136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80413" w:rsidRPr="00380413" w:rsidRDefault="00380413" w:rsidP="00380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</w:pP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      Люди, инфицированные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норовирусом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, способны заразить окружающих во время разгара заболевания и в течение последующих 2 суток, но в некоторых случаях вирусы выводятся из организма в течени</w:t>
            </w:r>
            <w:proofErr w:type="gram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и</w:t>
            </w:r>
            <w:proofErr w:type="gram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2-х недель после начала заболевания.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lastRenderedPageBreak/>
              <w:t>      Первые симптомы заболевания проявляются через 24-48 ч. после заражения. Это может быть однократная, но чаще многократная рвота, понос, сильная тошнота, повышение температуры.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>      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чаще всего вызывает диарею и сильную рвоту, но иногда может быть и только рвота. Нарушения со стороны пищеварительной системы могут сопровождаться мышечными, головными болями и слабостью. Обычно симптомы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норовирусной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инфекции проходят сами через 12-72 часа.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 xml:space="preserve">      После болезни организм вырабатывает иммунитет к вирусу, но на очень короткий период, около 8 недель. После этого срока человек может снова заразиться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норовирусом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и заболеть.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 xml:space="preserve">      Согласно статистике, 50% случаев острых кишечных инфекций у взрослых и 30% у детей старшего возраста вызываются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норовирусами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. У детей младшего возраста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норовирусы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являются второй по частоте, после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ротовирусов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, причиной возникновения острых кишечных инфекций.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 xml:space="preserve">      На данный момент вакцин от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норовирусов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ротовирусов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и других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энтеровирусов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не существует.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 xml:space="preserve">      Поэтому основными мерами профилактики данной инфекции является соблюдение правил гигиены. Это мытьё рук после возвращения с улицы, мытьё всех овощей и фруктов перед употреблением в пищу.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5"/>
              <w:gridCol w:w="2280"/>
              <w:gridCol w:w="6969"/>
            </w:tblGrid>
            <w:tr w:rsidR="00380413" w:rsidRPr="00380413" w:rsidTr="00380413">
              <w:trPr>
                <w:tblCellSpacing w:w="15" w:type="dxa"/>
              </w:trPr>
              <w:tc>
                <w:tcPr>
                  <w:tcW w:w="162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55682" cy="1476000"/>
                        <wp:effectExtent l="19050" t="0" r="0" b="0"/>
                        <wp:docPr id="9" name="Рисунок 9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682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70607" cy="1476000"/>
                        <wp:effectExtent l="19050" t="0" r="0" b="0"/>
                        <wp:docPr id="10" name="Рисунок 10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0607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4" w:type="dxa"/>
                  <w:vAlign w:val="center"/>
                  <w:hideMark/>
                </w:tcPr>
                <w:p w:rsidR="00380413" w:rsidRPr="00380413" w:rsidRDefault="00380413" w:rsidP="00C743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 xml:space="preserve">      Если в доме уже есть заболевший, то необходимо очень внимательно следить за гигиеной. По меньшей мере, один раз в день необходимо проводить обработку всех поверхностей, с которыми контактировал заражённый человек: корпус кровати, прикроватные столики, санузлы, </w:t>
                  </w:r>
                  <w:proofErr w:type="spellStart"/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>де</w:t>
                  </w:r>
                  <w:r w:rsidR="00C74391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>р</w:t>
                  </w:r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>е</w:t>
                  </w:r>
                  <w:r w:rsidR="00C74391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>в</w:t>
                  </w:r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>яные</w:t>
                  </w:r>
                  <w:proofErr w:type="spellEnd"/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380413" w:rsidRPr="00380413" w:rsidRDefault="00380413" w:rsidP="0030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</w:pP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ручки и т.д. Даже мельчайшие частицы пыли с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норовирусом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вызывают заболевание. Вирус весьма жизнестоек: влажная уборка с обычными моющими и спиртсодержащими средствами не обеспечивает его уничтожение, вирус устойчив к высыханию, замораживанию, нагреванию до 60 градусов и погибает только от хлорсодержащих дезинфицирующих средств.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>      Посуду, моющиеся предметы, которыми пользовался инфицированный больной, а также игрушки (если заболел ребёнок) нужно мыть теплой водой с добавлением хлорки.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>      Все вещи, которые были запачканы рвотными массами, необходимо сразу стирать при температуре не менее 60 градусов.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  <w:t xml:space="preserve">      Подобное соблюдение правил гигиены позволит избежать дальнейшего распространения инфекции и повторного заражения людей.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79"/>
              <w:gridCol w:w="2280"/>
              <w:gridCol w:w="2355"/>
            </w:tblGrid>
            <w:tr w:rsidR="00380413" w:rsidRPr="00380413" w:rsidTr="00380413">
              <w:trPr>
                <w:tblCellSpacing w:w="15" w:type="dxa"/>
              </w:trPr>
              <w:tc>
                <w:tcPr>
                  <w:tcW w:w="6234" w:type="dxa"/>
                  <w:vAlign w:val="center"/>
                  <w:hideMark/>
                </w:tcPr>
                <w:p w:rsidR="00380413" w:rsidRPr="00380413" w:rsidRDefault="00380413" w:rsidP="00304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80413"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  <w:t xml:space="preserve">      Но особое внимание необходимо уделить детям, так как малыши очень часто тянут разные предметы в рот. Хорошо, если это происходит дома, и это чистые игрушки. Но бывает, что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02596" cy="1476000"/>
                        <wp:effectExtent l="19050" t="0" r="7204" b="0"/>
                        <wp:docPr id="11" name="Рисунок 11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2596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10" w:type="dxa"/>
                  <w:vAlign w:val="center"/>
                  <w:hideMark/>
                </w:tcPr>
                <w:p w:rsidR="00380413" w:rsidRPr="00380413" w:rsidRDefault="00380413" w:rsidP="0038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6633"/>
                      <w:sz w:val="28"/>
                      <w:szCs w:val="28"/>
                      <w:lang w:eastAsia="ru-RU"/>
                    </w:rPr>
                  </w:pPr>
                  <w:r w:rsidRPr="003048B8">
                    <w:rPr>
                      <w:rFonts w:ascii="Times New Roman" w:eastAsia="Times New Roman" w:hAnsi="Times New Roman" w:cs="Times New Roman"/>
                      <w:noProof/>
                      <w:color w:val="66663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6093" cy="1476000"/>
                        <wp:effectExtent l="19050" t="0" r="0" b="0"/>
                        <wp:docPr id="12" name="Рисунок 12" descr="lo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lo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093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80413" w:rsidRPr="00380413" w:rsidRDefault="00380413" w:rsidP="0030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</w:pP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такое происходит на улице, на детской площадке и в других местах, где никто не поручится Вам за чистоту предмета, взятого в рот.</w:t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br/>
            </w: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lastRenderedPageBreak/>
              <w:t>      Именно поэтому у детей часто возникают кишечные инфекции. Кроме того, дети часто бывают объединены в детские коллективы (детский сад, школа, кружок, детский лагерь и т.д.), где довольно быстро может произойти распространение любой инфекции.</w:t>
            </w:r>
          </w:p>
          <w:p w:rsidR="00380413" w:rsidRDefault="00380413" w:rsidP="0038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</w:pPr>
            <w:r w:rsidRPr="003048B8">
              <w:rPr>
                <w:rFonts w:ascii="Times New Roman" w:eastAsia="Times New Roman" w:hAnsi="Times New Roman" w:cs="Times New Roman"/>
                <w:noProof/>
                <w:color w:val="666633"/>
                <w:sz w:val="28"/>
                <w:szCs w:val="28"/>
                <w:lang w:eastAsia="ru-RU"/>
              </w:rPr>
              <w:drawing>
                <wp:inline distT="0" distB="0" distL="0" distR="0">
                  <wp:extent cx="2070310" cy="1476000"/>
                  <wp:effectExtent l="19050" t="0" r="6140" b="0"/>
                  <wp:docPr id="13" name="Рисунок 13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31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8B8">
              <w:rPr>
                <w:rFonts w:ascii="Times New Roman" w:eastAsia="Times New Roman" w:hAnsi="Times New Roman" w:cs="Times New Roman"/>
                <w:noProof/>
                <w:color w:val="666633"/>
                <w:sz w:val="28"/>
                <w:szCs w:val="28"/>
                <w:lang w:eastAsia="ru-RU"/>
              </w:rPr>
              <w:drawing>
                <wp:inline distT="0" distB="0" distL="0" distR="0">
                  <wp:extent cx="1966045" cy="1476000"/>
                  <wp:effectExtent l="19050" t="0" r="0" b="0"/>
                  <wp:docPr id="14" name="Рисунок 14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045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8B8">
              <w:rPr>
                <w:rFonts w:ascii="Times New Roman" w:eastAsia="Times New Roman" w:hAnsi="Times New Roman" w:cs="Times New Roman"/>
                <w:noProof/>
                <w:color w:val="666633"/>
                <w:sz w:val="28"/>
                <w:szCs w:val="28"/>
                <w:lang w:eastAsia="ru-RU"/>
              </w:rPr>
              <w:drawing>
                <wp:inline distT="0" distB="0" distL="0" distR="0">
                  <wp:extent cx="1966045" cy="1476000"/>
                  <wp:effectExtent l="19050" t="0" r="0" b="0"/>
                  <wp:docPr id="15" name="Рисунок 15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045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8B8" w:rsidRPr="00380413" w:rsidRDefault="003048B8" w:rsidP="0038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</w:pPr>
          </w:p>
          <w:p w:rsidR="00380413" w:rsidRPr="00380413" w:rsidRDefault="00380413" w:rsidP="0038041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</w:pPr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      ПОМНИТЕ! Что главная защита от </w:t>
            </w:r>
            <w:proofErr w:type="spell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норовирусной</w:t>
            </w:r>
            <w:proofErr w:type="spell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инфекции и других кишечных инфекций, вызванные вирусам</w:t>
            </w:r>
            <w:proofErr w:type="gramStart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>и-</w:t>
            </w:r>
            <w:proofErr w:type="gramEnd"/>
            <w:r w:rsidRPr="00380413">
              <w:rPr>
                <w:rFonts w:ascii="Times New Roman" w:eastAsia="Times New Roman" w:hAnsi="Times New Roman" w:cs="Times New Roman"/>
                <w:color w:val="666633"/>
                <w:sz w:val="28"/>
                <w:szCs w:val="28"/>
                <w:lang w:eastAsia="ru-RU"/>
              </w:rPr>
              <w:t xml:space="preserve"> это не только меры личной гигиенической профилактики, но и своевременное обращение за медицинской помощью в лечебно-профилактические учреждения, тем более, если это затрагивает ДЕТЕЙ! </w:t>
            </w:r>
          </w:p>
        </w:tc>
      </w:tr>
    </w:tbl>
    <w:p w:rsidR="00380413" w:rsidRPr="003048B8" w:rsidRDefault="00380413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80413" w:rsidRPr="00380413" w:rsidRDefault="00380413" w:rsidP="0038041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380413" w:rsidRPr="00380413" w:rsidSect="00380413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26"/>
    <w:rsid w:val="0012025C"/>
    <w:rsid w:val="003048B8"/>
    <w:rsid w:val="00380413"/>
    <w:rsid w:val="005544DB"/>
    <w:rsid w:val="005D7A78"/>
    <w:rsid w:val="00900C26"/>
    <w:rsid w:val="00C74391"/>
    <w:rsid w:val="00EB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DB"/>
  </w:style>
  <w:style w:type="paragraph" w:styleId="2">
    <w:name w:val="heading 2"/>
    <w:basedOn w:val="a"/>
    <w:link w:val="20"/>
    <w:uiPriority w:val="9"/>
    <w:qFormat/>
    <w:rsid w:val="00900C26"/>
    <w:pPr>
      <w:spacing w:before="300" w:after="150" w:line="240" w:lineRule="auto"/>
      <w:ind w:left="75"/>
      <w:outlineLvl w:val="1"/>
    </w:pPr>
    <w:rPr>
      <w:rFonts w:ascii="Trebuchet MS" w:eastAsia="Times New Roman" w:hAnsi="Trebuchet MS" w:cs="Times New Roman"/>
      <w:b/>
      <w:bCs/>
      <w:color w:val="1A6DC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C26"/>
    <w:rPr>
      <w:rFonts w:ascii="Trebuchet MS" w:eastAsia="Times New Roman" w:hAnsi="Trebuchet MS" w:cs="Times New Roman"/>
      <w:b/>
      <w:bCs/>
      <w:color w:val="1A6DC0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900C26"/>
    <w:pPr>
      <w:spacing w:after="135" w:line="27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2871">
      <w:bodyDiv w:val="1"/>
      <w:marLeft w:val="27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133">
          <w:marLeft w:val="0"/>
          <w:marRight w:val="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861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256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F1F5FA"/>
                            <w:left w:val="single" w:sz="6" w:space="8" w:color="F1F5FA"/>
                            <w:bottom w:val="single" w:sz="6" w:space="8" w:color="F1F5FA"/>
                            <w:right w:val="single" w:sz="6" w:space="8" w:color="F1F5FA"/>
                          </w:divBdr>
                        </w:div>
                        <w:div w:id="4591072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F1F5FA"/>
                            <w:left w:val="single" w:sz="6" w:space="8" w:color="F1F5FA"/>
                            <w:bottom w:val="single" w:sz="6" w:space="8" w:color="F1F5FA"/>
                            <w:right w:val="single" w:sz="6" w:space="8" w:color="F1F5FA"/>
                          </w:divBdr>
                        </w:div>
                        <w:div w:id="38175081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F1F5FA"/>
                            <w:left w:val="single" w:sz="6" w:space="8" w:color="F1F5FA"/>
                            <w:bottom w:val="single" w:sz="6" w:space="8" w:color="F1F5FA"/>
                            <w:right w:val="single" w:sz="6" w:space="8" w:color="F1F5FA"/>
                          </w:divBdr>
                        </w:div>
                        <w:div w:id="28497251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F1F5FA"/>
                            <w:left w:val="single" w:sz="6" w:space="8" w:color="F1F5FA"/>
                            <w:bottom w:val="single" w:sz="6" w:space="8" w:color="F1F5FA"/>
                            <w:right w:val="single" w:sz="6" w:space="8" w:color="F1F5FA"/>
                          </w:divBdr>
                        </w:div>
                        <w:div w:id="71520010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F1F5FA"/>
                            <w:left w:val="single" w:sz="6" w:space="8" w:color="F1F5FA"/>
                            <w:bottom w:val="single" w:sz="6" w:space="8" w:color="F1F5FA"/>
                            <w:right w:val="single" w:sz="6" w:space="8" w:color="F1F5FA"/>
                          </w:divBdr>
                        </w:div>
                        <w:div w:id="17503420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F1F5FA"/>
                            <w:left w:val="single" w:sz="6" w:space="8" w:color="F1F5FA"/>
                            <w:bottom w:val="single" w:sz="6" w:space="8" w:color="F1F5FA"/>
                            <w:right w:val="single" w:sz="6" w:space="8" w:color="F1F5FA"/>
                          </w:divBdr>
                        </w:div>
                        <w:div w:id="91678912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F1F5FA"/>
                            <w:left w:val="single" w:sz="6" w:space="8" w:color="F1F5FA"/>
                            <w:bottom w:val="single" w:sz="6" w:space="8" w:color="F1F5FA"/>
                            <w:right w:val="single" w:sz="6" w:space="8" w:color="F1F5FA"/>
                          </w:divBdr>
                        </w:div>
                        <w:div w:id="4973039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F1F5FA"/>
                            <w:left w:val="single" w:sz="6" w:space="8" w:color="F1F5FA"/>
                            <w:bottom w:val="single" w:sz="6" w:space="8" w:color="F1F5FA"/>
                            <w:right w:val="single" w:sz="6" w:space="8" w:color="F1F5F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МДОУДС103</cp:lastModifiedBy>
  <cp:revision>7</cp:revision>
  <dcterms:created xsi:type="dcterms:W3CDTF">2017-03-06T06:39:00Z</dcterms:created>
  <dcterms:modified xsi:type="dcterms:W3CDTF">2017-03-09T09:04:00Z</dcterms:modified>
</cp:coreProperties>
</file>